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F0" w:rsidRDefault="005237F0" w:rsidP="005237F0">
      <w:pPr>
        <w:pStyle w:val="a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№1                                        </w:t>
      </w:r>
    </w:p>
    <w:p w:rsidR="005237F0" w:rsidRDefault="005237F0" w:rsidP="005237F0">
      <w:pPr>
        <w:pStyle w:val="a4"/>
        <w:jc w:val="right"/>
        <w:rPr>
          <w:rFonts w:asciiTheme="minorHAnsi" w:hAnsiTheme="minorHAnsi" w:cstheme="minorBidi"/>
          <w:i/>
        </w:rPr>
      </w:pPr>
      <w:r>
        <w:rPr>
          <w:i/>
          <w:sz w:val="24"/>
          <w:szCs w:val="24"/>
        </w:rPr>
        <w:t>к приказу № _ от    30.01.2023г</w:t>
      </w:r>
      <w:r>
        <w:rPr>
          <w:i/>
        </w:rPr>
        <w:t>.</w:t>
      </w:r>
    </w:p>
    <w:p w:rsidR="005237F0" w:rsidRDefault="005237F0" w:rsidP="005237F0">
      <w:pPr>
        <w:pStyle w:val="a4"/>
        <w:rPr>
          <w:sz w:val="28"/>
          <w:szCs w:val="24"/>
        </w:rPr>
      </w:pPr>
    </w:p>
    <w:p w:rsidR="005237F0" w:rsidRDefault="005237F0" w:rsidP="005237F0">
      <w:pPr>
        <w:pStyle w:val="a4"/>
        <w:jc w:val="center"/>
        <w:rPr>
          <w:sz w:val="28"/>
          <w:szCs w:val="24"/>
        </w:rPr>
      </w:pPr>
      <w:r>
        <w:rPr>
          <w:sz w:val="28"/>
          <w:szCs w:val="24"/>
        </w:rPr>
        <w:t>Протокол заседания жюри</w:t>
      </w:r>
    </w:p>
    <w:p w:rsidR="005237F0" w:rsidRDefault="005237F0" w:rsidP="005237F0">
      <w:pPr>
        <w:pStyle w:val="a4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по подведению итогов школьного конкурса   педагогического мастерства </w:t>
      </w:r>
    </w:p>
    <w:p w:rsidR="005237F0" w:rsidRDefault="005237F0" w:rsidP="005237F0">
      <w:pPr>
        <w:pStyle w:val="a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«Лучшее пособие по формированию здорового образа жизни у обучающихся/воспитанников»</w:t>
      </w:r>
    </w:p>
    <w:p w:rsidR="005237F0" w:rsidRDefault="005237F0" w:rsidP="005237F0">
      <w:pPr>
        <w:pStyle w:val="a4"/>
        <w:rPr>
          <w:sz w:val="28"/>
          <w:szCs w:val="24"/>
        </w:rPr>
      </w:pPr>
    </w:p>
    <w:p w:rsidR="005237F0" w:rsidRDefault="005237F0" w:rsidP="005237F0">
      <w:pPr>
        <w:pStyle w:val="a4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Экспертиза конкурсных материалов проходила 27.01.2023. Жюри конкурса, проведя анализ представленных конкурсных работ по заявленным номинациям, приняла решение оценить работы </w:t>
      </w:r>
      <w:proofErr w:type="gramStart"/>
      <w:r>
        <w:rPr>
          <w:sz w:val="28"/>
          <w:szCs w:val="24"/>
        </w:rPr>
        <w:t>следующим  образом</w:t>
      </w:r>
      <w:proofErr w:type="gramEnd"/>
      <w:r>
        <w:rPr>
          <w:sz w:val="28"/>
          <w:szCs w:val="24"/>
        </w:rPr>
        <w:t>:</w:t>
      </w:r>
    </w:p>
    <w:p w:rsidR="005237F0" w:rsidRDefault="005237F0" w:rsidP="005237F0">
      <w:pPr>
        <w:pStyle w:val="a4"/>
        <w:rPr>
          <w:sz w:val="28"/>
          <w:szCs w:val="24"/>
        </w:rPr>
      </w:pPr>
    </w:p>
    <w:p w:rsidR="005237F0" w:rsidRDefault="005237F0" w:rsidP="005237F0">
      <w:pPr>
        <w:pStyle w:val="a4"/>
        <w:ind w:firstLine="708"/>
        <w:rPr>
          <w:sz w:val="28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090"/>
        <w:gridCol w:w="2020"/>
        <w:gridCol w:w="1682"/>
        <w:gridCol w:w="2948"/>
        <w:gridCol w:w="1605"/>
      </w:tblGrid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№/п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 w:val="28"/>
                <w:szCs w:val="24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Автор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Название работы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 w:val="28"/>
                <w:szCs w:val="24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Средний  балл членов жюри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 w:val="28"/>
                <w:szCs w:val="24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Место</w:t>
            </w:r>
          </w:p>
        </w:tc>
      </w:tr>
      <w:tr w:rsidR="005237F0" w:rsidTr="005237F0"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Номинация :«Многофункциональное пособие» :направление практического уровня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Белицкая</w:t>
            </w:r>
            <w:proofErr w:type="spellEnd"/>
            <w:r>
              <w:rPr>
                <w:szCs w:val="20"/>
                <w:lang w:eastAsia="en-US"/>
              </w:rPr>
              <w:t xml:space="preserve">  О.В.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«Дорожка здоровья»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15, 75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val="en-US" w:eastAsia="en-US"/>
              </w:rPr>
              <w:t>II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Зель</w:t>
            </w:r>
            <w:proofErr w:type="spellEnd"/>
            <w:r>
              <w:rPr>
                <w:szCs w:val="20"/>
                <w:lang w:eastAsia="en-US"/>
              </w:rPr>
              <w:t xml:space="preserve"> Е.И.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Веселый карандаш»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15,25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Руднева А.Н.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Осьминог Кеша»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15,25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val="en-US" w:eastAsia="en-US"/>
              </w:rPr>
              <w:t xml:space="preserve">III 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Яковлева И.С.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proofErr w:type="spellStart"/>
            <w:r>
              <w:rPr>
                <w:sz w:val="22"/>
                <w:szCs w:val="20"/>
                <w:lang w:eastAsia="en-US"/>
              </w:rPr>
              <w:t>Топотушки</w:t>
            </w:r>
            <w:proofErr w:type="spellEnd"/>
            <w:r>
              <w:rPr>
                <w:sz w:val="22"/>
                <w:szCs w:val="20"/>
                <w:lang w:eastAsia="en-US"/>
              </w:rPr>
              <w:t>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15,78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</w:t>
            </w:r>
          </w:p>
        </w:tc>
      </w:tr>
      <w:tr w:rsidR="005237F0" w:rsidTr="005237F0"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Номинация : «Нестандартное оборудование по общефизическому  развитию»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Пименова Г.М.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«Коврик»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13,4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Данилова С.А.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Массажный коврик»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13,8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Мишустина</w:t>
            </w:r>
            <w:proofErr w:type="spellEnd"/>
            <w:r>
              <w:rPr>
                <w:szCs w:val="20"/>
                <w:lang w:eastAsia="en-US"/>
              </w:rPr>
              <w:t xml:space="preserve"> А.М.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Сенсорный коврик»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</w:t>
            </w:r>
          </w:p>
        </w:tc>
      </w:tr>
      <w:tr w:rsidR="005237F0" w:rsidTr="005237F0"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Номинация: «Нестандартное оборудование по  развитию мелкой моторики»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Юнусова Л.А.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Тактильные мешочки»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lang w:eastAsia="en-US"/>
              </w:rPr>
            </w:pPr>
            <w:r>
              <w:rPr>
                <w:lang w:eastAsia="en-US"/>
              </w:rPr>
              <w:t>13,9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Юнусова Л.А.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Сенсорные дорожки»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Руднева А.Н.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Подводное царство»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УЧАСТИЕ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Мишустина</w:t>
            </w:r>
            <w:proofErr w:type="spellEnd"/>
            <w:r>
              <w:rPr>
                <w:szCs w:val="20"/>
                <w:lang w:eastAsia="en-US"/>
              </w:rPr>
              <w:t xml:space="preserve"> А.М.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Книжка –</w:t>
            </w:r>
            <w:proofErr w:type="spellStart"/>
            <w:r>
              <w:rPr>
                <w:sz w:val="22"/>
                <w:szCs w:val="20"/>
                <w:lang w:eastAsia="en-US"/>
              </w:rPr>
              <w:t>развивалка</w:t>
            </w:r>
            <w:proofErr w:type="spellEnd"/>
            <w:r>
              <w:rPr>
                <w:sz w:val="22"/>
                <w:szCs w:val="20"/>
                <w:lang w:eastAsia="en-US"/>
              </w:rPr>
              <w:t>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tabs>
                <w:tab w:val="left" w:pos="750"/>
              </w:tabs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val="en-US" w:eastAsia="en-US"/>
              </w:rPr>
              <w:t>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Щетинникова</w:t>
            </w:r>
            <w:proofErr w:type="spellEnd"/>
            <w:r>
              <w:rPr>
                <w:szCs w:val="20"/>
                <w:lang w:eastAsia="en-US"/>
              </w:rPr>
              <w:t xml:space="preserve"> Л.Д.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Волшебная жилетка»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13,9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val="en-US" w:eastAsia="en-US"/>
              </w:rPr>
              <w:t>III</w:t>
            </w:r>
          </w:p>
        </w:tc>
      </w:tr>
      <w:tr w:rsidR="005237F0" w:rsidTr="005237F0"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b/>
                <w:szCs w:val="20"/>
                <w:lang w:eastAsia="en-US"/>
              </w:rPr>
            </w:pPr>
            <w:proofErr w:type="spellStart"/>
            <w:r>
              <w:rPr>
                <w:b/>
                <w:szCs w:val="20"/>
                <w:lang w:eastAsia="en-US"/>
              </w:rPr>
              <w:t>Номинация:«Многофункциональное</w:t>
            </w:r>
            <w:proofErr w:type="spellEnd"/>
            <w:r>
              <w:rPr>
                <w:b/>
                <w:szCs w:val="20"/>
                <w:lang w:eastAsia="en-US"/>
              </w:rPr>
              <w:t xml:space="preserve"> пособие» :направление теоретического уровня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Юнусова Л.А.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Домик здоровья»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3,8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УЧАСТИЕ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Брагина О.П.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proofErr w:type="spellStart"/>
            <w:r>
              <w:rPr>
                <w:sz w:val="22"/>
                <w:szCs w:val="20"/>
                <w:lang w:eastAsia="en-US"/>
              </w:rPr>
              <w:t>Лэпбук</w:t>
            </w:r>
            <w:proofErr w:type="spellEnd"/>
            <w:r>
              <w:rPr>
                <w:sz w:val="22"/>
                <w:szCs w:val="20"/>
                <w:lang w:eastAsia="en-US"/>
              </w:rPr>
              <w:t xml:space="preserve"> « Секрет долголетия старика Хоттабыча»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17,95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Лозовая Н.П.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proofErr w:type="spellStart"/>
            <w:r>
              <w:rPr>
                <w:sz w:val="22"/>
                <w:szCs w:val="20"/>
                <w:lang w:eastAsia="en-US"/>
              </w:rPr>
              <w:t>Лэпбук</w:t>
            </w:r>
            <w:proofErr w:type="spellEnd"/>
            <w:r>
              <w:rPr>
                <w:sz w:val="22"/>
                <w:szCs w:val="20"/>
                <w:lang w:eastAsia="en-US"/>
              </w:rPr>
              <w:t xml:space="preserve"> « Я здоров»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16,72,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Ортман</w:t>
            </w:r>
            <w:proofErr w:type="spellEnd"/>
            <w:r>
              <w:rPr>
                <w:szCs w:val="20"/>
                <w:lang w:eastAsia="en-US"/>
              </w:rPr>
              <w:t xml:space="preserve"> А.А.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proofErr w:type="spellStart"/>
            <w:r>
              <w:rPr>
                <w:sz w:val="22"/>
                <w:szCs w:val="20"/>
                <w:lang w:eastAsia="en-US"/>
              </w:rPr>
              <w:t>Лэпбук</w:t>
            </w:r>
            <w:proofErr w:type="spellEnd"/>
            <w:r>
              <w:rPr>
                <w:sz w:val="22"/>
                <w:szCs w:val="20"/>
                <w:lang w:eastAsia="en-US"/>
              </w:rPr>
              <w:t xml:space="preserve"> « Здоровое питание»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Ш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Шубина  Е.Ю.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«Дом, в котором ты живешь!»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Медведева Е.Н.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Овощи-фрукты»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12,8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УЧАСТИЕ</w:t>
            </w:r>
          </w:p>
        </w:tc>
      </w:tr>
      <w:tr w:rsidR="005237F0" w:rsidTr="005237F0"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Номинация: «Настольная дидактическая игра» : Личная гигиена.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Руднева А.Н.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Грязное чистое»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13,3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III</w:t>
            </w:r>
          </w:p>
        </w:tc>
      </w:tr>
      <w:tr w:rsidR="005237F0" w:rsidTr="005237F0"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Номинация: «Настольная дидактическая игра»: Правильное питание.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Шубина Е.Ю.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Полезные и вредные продукты»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Фоменко  М.А.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Полезные и вредные продукты»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Овчарова</w:t>
            </w:r>
            <w:proofErr w:type="spellEnd"/>
            <w:r>
              <w:rPr>
                <w:szCs w:val="20"/>
                <w:lang w:eastAsia="en-US"/>
              </w:rPr>
              <w:t xml:space="preserve"> О.А.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Варим суп и компот»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УЧАСТИЕ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Варнавская</w:t>
            </w:r>
            <w:proofErr w:type="spellEnd"/>
            <w:r>
              <w:rPr>
                <w:szCs w:val="20"/>
                <w:lang w:eastAsia="en-US"/>
              </w:rPr>
              <w:t xml:space="preserve">  М.А.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Лото « Овощи, фрукты , ягоды»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12,3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УЧАСТИЕ</w:t>
            </w:r>
          </w:p>
        </w:tc>
      </w:tr>
      <w:tr w:rsidR="005237F0" w:rsidTr="005237F0"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Номинация: «Настольная дидактическая игра»: Мое здоровье.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Черкесова</w:t>
            </w:r>
            <w:proofErr w:type="spellEnd"/>
            <w:r>
              <w:rPr>
                <w:szCs w:val="20"/>
                <w:lang w:eastAsia="en-US"/>
              </w:rPr>
              <w:t xml:space="preserve">  В.И.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 xml:space="preserve"> « Где живет </w:t>
            </w:r>
            <w:proofErr w:type="spellStart"/>
            <w:r>
              <w:rPr>
                <w:sz w:val="22"/>
                <w:szCs w:val="20"/>
                <w:lang w:eastAsia="en-US"/>
              </w:rPr>
              <w:t>витаминка</w:t>
            </w:r>
            <w:proofErr w:type="spellEnd"/>
            <w:r>
              <w:rPr>
                <w:sz w:val="22"/>
                <w:szCs w:val="20"/>
                <w:lang w:eastAsia="en-US"/>
              </w:rPr>
              <w:t>?»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15,2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Серова З.Н.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Мое здоровье – в моих руках»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III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Кравченко  С.В.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</w:t>
            </w:r>
            <w:proofErr w:type="spellStart"/>
            <w:r>
              <w:rPr>
                <w:sz w:val="22"/>
                <w:szCs w:val="20"/>
                <w:lang w:eastAsia="en-US"/>
              </w:rPr>
              <w:t>Валеология</w:t>
            </w:r>
            <w:proofErr w:type="spellEnd"/>
            <w:r>
              <w:rPr>
                <w:sz w:val="22"/>
                <w:szCs w:val="20"/>
                <w:lang w:eastAsia="en-US"/>
              </w:rPr>
              <w:t>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</w:t>
            </w:r>
          </w:p>
        </w:tc>
      </w:tr>
      <w:tr w:rsidR="005237F0" w:rsidTr="005237F0">
        <w:trPr>
          <w:trHeight w:val="346"/>
        </w:trPr>
        <w:tc>
          <w:tcPr>
            <w:tcW w:w="10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Номинация: «Настольная дидактическая игра: Моя безопасность.</w:t>
            </w:r>
          </w:p>
        </w:tc>
      </w:tr>
      <w:tr w:rsidR="005237F0" w:rsidTr="005237F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Щетинникова</w:t>
            </w:r>
            <w:proofErr w:type="spellEnd"/>
            <w:r>
              <w:rPr>
                <w:szCs w:val="20"/>
                <w:lang w:eastAsia="en-US"/>
              </w:rPr>
              <w:t xml:space="preserve"> Л.Д.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« Осторожно –дорога!»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F0" w:rsidRDefault="005237F0">
            <w:pPr>
              <w:pStyle w:val="a4"/>
              <w:rPr>
                <w:szCs w:val="20"/>
                <w:lang w:val="en-US" w:eastAsia="en-US"/>
              </w:rPr>
            </w:pPr>
            <w:r>
              <w:rPr>
                <w:szCs w:val="20"/>
                <w:lang w:val="en-US" w:eastAsia="en-US"/>
              </w:rPr>
              <w:t>III</w:t>
            </w:r>
          </w:p>
        </w:tc>
      </w:tr>
    </w:tbl>
    <w:p w:rsidR="005237F0" w:rsidRDefault="005237F0" w:rsidP="005237F0">
      <w:pPr>
        <w:pStyle w:val="a4"/>
        <w:ind w:firstLine="708"/>
        <w:rPr>
          <w:sz w:val="28"/>
          <w:szCs w:val="24"/>
        </w:rPr>
      </w:pPr>
    </w:p>
    <w:p w:rsidR="005237F0" w:rsidRDefault="005237F0" w:rsidP="005237F0">
      <w:pPr>
        <w:pStyle w:val="a4"/>
        <w:ind w:firstLine="708"/>
        <w:rPr>
          <w:sz w:val="28"/>
          <w:szCs w:val="24"/>
        </w:rPr>
      </w:pPr>
    </w:p>
    <w:p w:rsidR="004331A5" w:rsidRDefault="004331A5">
      <w:bookmarkStart w:id="0" w:name="_GoBack"/>
      <w:bookmarkEnd w:id="0"/>
    </w:p>
    <w:sectPr w:rsidR="0043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F9"/>
    <w:rsid w:val="004331A5"/>
    <w:rsid w:val="005237F0"/>
    <w:rsid w:val="005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18DB8-FF0B-450F-BC45-D22557E4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237F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237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5237F0"/>
    <w:pPr>
      <w:ind w:left="720"/>
      <w:contextualSpacing/>
    </w:pPr>
  </w:style>
  <w:style w:type="table" w:styleId="a6">
    <w:name w:val="Table Grid"/>
    <w:basedOn w:val="a1"/>
    <w:uiPriority w:val="39"/>
    <w:rsid w:val="005237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2023-02-03T00:13:00Z</dcterms:created>
  <dcterms:modified xsi:type="dcterms:W3CDTF">2023-02-03T00:15:00Z</dcterms:modified>
</cp:coreProperties>
</file>